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8E" w:rsidRPr="008B480F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  <w:r w:rsidRPr="008B480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6704" behindDoc="1" locked="0" layoutInCell="1" allowOverlap="1" wp14:anchorId="62DBE8B2" wp14:editId="297AD985">
            <wp:simplePos x="0" y="0"/>
            <wp:positionH relativeFrom="column">
              <wp:posOffset>308610</wp:posOffset>
            </wp:positionH>
            <wp:positionV relativeFrom="paragraph">
              <wp:posOffset>-431165</wp:posOffset>
            </wp:positionV>
            <wp:extent cx="1028700" cy="13735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80F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D298D" wp14:editId="30CFC371">
                <wp:simplePos x="0" y="0"/>
                <wp:positionH relativeFrom="column">
                  <wp:posOffset>-339090</wp:posOffset>
                </wp:positionH>
                <wp:positionV relativeFrom="paragraph">
                  <wp:posOffset>922020</wp:posOffset>
                </wp:positionV>
                <wp:extent cx="2336800" cy="736600"/>
                <wp:effectExtent l="0" t="0" r="6350" b="63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068E" w:rsidRDefault="001D068E" w:rsidP="001D068E">
                            <w:pPr>
                              <w:spacing w:line="160" w:lineRule="atLeast"/>
                              <w:jc w:val="center"/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  <w:t>Diocesi Locri – Gerace</w:t>
                            </w:r>
                          </w:p>
                          <w:p w:rsidR="001D068E" w:rsidRDefault="001D068E" w:rsidP="001D068E">
                            <w:pPr>
                              <w:jc w:val="center"/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  <w:t>Il Vescovo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26.7pt;margin-top:72.6pt;width:184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" fillcolor="white [3201]" stroked="f" strokeweight=".5pt">
                <v:textbox>
                  <w:txbxContent>
                    <w:p w:rsidR="001D068E" w:rsidRDefault="001D068E" w:rsidP="001D068E">
                      <w:pPr>
                        <w:spacing w:line="160" w:lineRule="atLeast"/>
                        <w:jc w:val="center"/>
                        <w:rPr>
                          <w:rFonts w:ascii="Zapfino" w:hAnsi="Zapfino"/>
                          <w:sz w:val="36"/>
                          <w:szCs w:val="16"/>
                        </w:rPr>
                      </w:pPr>
                      <w:r>
                        <w:rPr>
                          <w:rFonts w:ascii="Zapfino" w:hAnsi="Zapfino"/>
                          <w:sz w:val="36"/>
                          <w:szCs w:val="16"/>
                        </w:rPr>
                        <w:t>Diocesi Locri – Gerace</w:t>
                      </w:r>
                    </w:p>
                    <w:p w:rsidR="001D068E" w:rsidRDefault="001D068E" w:rsidP="001D068E">
                      <w:pPr>
                        <w:jc w:val="center"/>
                        <w:rPr>
                          <w:rFonts w:ascii="Zapfino" w:hAnsi="Zapfino"/>
                          <w:sz w:val="36"/>
                          <w:szCs w:val="16"/>
                        </w:rPr>
                      </w:pPr>
                      <w:r>
                        <w:rPr>
                          <w:rFonts w:ascii="Zapfino" w:hAnsi="Zapfino"/>
                          <w:sz w:val="36"/>
                          <w:szCs w:val="16"/>
                        </w:rPr>
                        <w:t>Il Vescovo</w:t>
                      </w:r>
                    </w:p>
                  </w:txbxContent>
                </v:textbox>
              </v:shape>
            </w:pict>
          </mc:Fallback>
        </mc:AlternateContent>
      </w:r>
    </w:p>
    <w:p w:rsidR="001D068E" w:rsidRPr="008B480F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:rsidR="001D068E" w:rsidRPr="008B480F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:rsidR="001D068E" w:rsidRPr="008B480F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:rsidR="001D068E" w:rsidRPr="008B480F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:rsidR="001D068E" w:rsidRPr="008B480F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:rsidR="001D068E" w:rsidRPr="008B480F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:rsidR="001D068E" w:rsidRPr="008B480F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:rsidR="007D4D37" w:rsidRDefault="007D4D37" w:rsidP="00475721">
      <w:pPr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D4D37" w:rsidRDefault="007D4D37" w:rsidP="00475721">
      <w:pPr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839E0" w:rsidRPr="008B480F" w:rsidRDefault="001D068E" w:rsidP="00475721">
      <w:pPr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All</w:t>
      </w:r>
      <w:r w:rsidR="007E4826" w:rsidRPr="008B48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</w:t>
      </w:r>
      <w:r w:rsidRPr="008B48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Comunità</w:t>
      </w:r>
      <w:r w:rsidR="007E4826" w:rsidRPr="008B48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8B48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Parrocchi</w:t>
      </w:r>
      <w:r w:rsidR="00CE7BCE" w:rsidRPr="008B48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</w:t>
      </w:r>
      <w:r w:rsidRPr="008B48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 </w:t>
      </w:r>
    </w:p>
    <w:p w:rsidR="00CE7BCE" w:rsidRPr="008B480F" w:rsidRDefault="00CE7BCE" w:rsidP="00475721">
      <w:pPr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 CARERI</w:t>
      </w:r>
    </w:p>
    <w:p w:rsidR="00B839E0" w:rsidRPr="008B480F" w:rsidRDefault="00B839E0" w:rsidP="00475721">
      <w:pPr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D4D37" w:rsidRDefault="007D4D37" w:rsidP="00475721">
      <w:pPr>
        <w:ind w:right="-4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D068E" w:rsidRPr="008B480F" w:rsidRDefault="001D068E" w:rsidP="00475721">
      <w:pPr>
        <w:ind w:right="-4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Pace e benedizione del Signore!</w:t>
      </w:r>
    </w:p>
    <w:p w:rsidR="001D068E" w:rsidRPr="008B480F" w:rsidRDefault="001D068E" w:rsidP="00475721">
      <w:pPr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Grazie a Voi ed al Signore nostro Gesù Cristo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!</w:t>
      </w:r>
    </w:p>
    <w:p w:rsidR="001D068E" w:rsidRPr="008B480F" w:rsidRDefault="001D068E" w:rsidP="00475721">
      <w:pPr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9273F" w:rsidRPr="008B480F" w:rsidRDefault="001D068E" w:rsidP="00475721">
      <w:pPr>
        <w:spacing w:after="150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Al termine della mia visita a</w:t>
      </w:r>
      <w:r w:rsidR="00100C26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questa comunità parrocchi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al</w:t>
      </w:r>
      <w:r w:rsidR="00100C26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100C26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 esprimo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mio grazie per </w:t>
      </w:r>
      <w:r w:rsidR="008167F5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l’accoglienza ricevuta e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</w:t>
      </w:r>
      <w:r w:rsidR="008167F5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i d</w:t>
      </w:r>
      <w:r w:rsidR="002623B3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8167F5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versi momenti d’incontro e di preghiera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Ho trovato una comunità che non nasconde le sue fatiche e difficoltà,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anche la consapevolezza di voler e dover ritrovare la sua 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vera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identità.</w:t>
      </w:r>
    </w:p>
    <w:p w:rsidR="002623B3" w:rsidRPr="008B480F" w:rsidRDefault="002623B3" w:rsidP="00475721">
      <w:pPr>
        <w:spacing w:after="150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 grazie a </w:t>
      </w:r>
      <w:r w:rsidR="00CE7BCE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Mariano</w:t>
      </w:r>
      <w:r w:rsidR="00757AB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, religioso degli Araldi del Vangelo.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57AB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Proveniente da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>lla</w:t>
      </w:r>
      <w:r w:rsidR="00757AB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lontan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>a India</w:t>
      </w:r>
      <w:r w:rsidR="00757AB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 accett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ato la responsabilità di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guida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>re</w:t>
      </w:r>
      <w:r w:rsidR="00757AB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questa comunità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. Un compito non facile per un sacerdote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provenendo da un altro paese, da una cultura diversa, con una lingua diversa, si trova ad assumere per la prima volta la piena responsabilità pastorale d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una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parroc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>chia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Ancora più difficile se pensiamo – come bene affermava un anziano ammalato – che questo paese ha bisogno di un direttore d’orchestra. Dove 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di più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l’orchestra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non è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facile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da guidare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A padre Mariano ho chiesto questo e devo dire che con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prontezz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ha dato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su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disponibilità. 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Apprezzo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la sua mitezza e buona volontà nell’affro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ntare un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non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servizio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Occorre reciproca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comprensi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one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massim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collaborazione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36522A" w:rsidRDefault="00100C26" w:rsidP="00475721">
      <w:pPr>
        <w:spacing w:before="100" w:beforeAutospacing="1" w:after="100" w:afterAutospacing="1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Grazie anche ai ministri straordinari della Comunione</w:t>
      </w:r>
      <w:r w:rsidR="00F92882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, c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he m</w:t>
      </w:r>
      <w:r w:rsidR="00F92882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hanno accompagnato</w:t>
      </w:r>
      <w:r w:rsidR="0040641A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E’ un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piccolo</w:t>
      </w:r>
      <w:r w:rsidR="0040641A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gruppo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>, che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offre del suo tempo in questo ministero d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consolazione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che sa di doversi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alimentar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F93A67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sulla P</w:t>
      </w:r>
      <w:r w:rsidR="0040641A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arola e sulla relazione col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Signore</w:t>
      </w:r>
      <w:r w:rsidR="0040641A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EB105B" w:rsidRDefault="002C1321" w:rsidP="00873B55">
      <w:pPr>
        <w:spacing w:before="100" w:beforeAutospacing="1" w:after="100" w:afterAutospacing="1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Grazie a quanti si impegnano nell’annuncio del Vangelo e nella catechesi. </w:t>
      </w:r>
      <w:r w:rsidR="009E4C19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Grazie a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lle famiglie ed ai </w:t>
      </w:r>
      <w:r w:rsidR="003652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ragazzi e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giovani che acce</w:t>
      </w:r>
      <w:r w:rsidR="009E4C19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ttano la sfida di restare qui, pur fra tante difficoltà.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2C1321" w:rsidRPr="008B480F" w:rsidRDefault="00EB105B" w:rsidP="00873B55">
      <w:pPr>
        <w:spacing w:before="100" w:beforeAutospacing="1" w:after="100" w:afterAutospacing="1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Grazie a tutti i collaboratori parrocchiali, cui chiedo di non perdersi d’animo né scoraggiarsi e di soffrire per il Signore e la Chiesa restando sempre fedeli al man dato ricevuto.</w:t>
      </w:r>
      <w:r w:rsidR="002C1321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447387" w:rsidRPr="008B480F" w:rsidRDefault="001D068E" w:rsidP="00447387">
      <w:pPr>
        <w:spacing w:after="150"/>
        <w:ind w:right="-425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  <w:r w:rsidR="00447387"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Un tempo di emergenza</w:t>
      </w:r>
    </w:p>
    <w:p w:rsidR="00447387" w:rsidRPr="008B480F" w:rsidRDefault="00447387" w:rsidP="00447387">
      <w:pPr>
        <w:spacing w:after="150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L’emergenza sanitaria, che ha investito l’Italia ed il mondo nei primi mesi del 2020, ha interrotto le nostre attività pastorali, ed anche la mia visita pastorale. Che ora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ho ripreso dopo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due mesi. </w:t>
      </w:r>
      <w:r w:rsidRPr="008B480F">
        <w:rPr>
          <w:rFonts w:ascii="Times New Roman" w:hAnsi="Times New Roman" w:cs="Times New Roman"/>
          <w:sz w:val="28"/>
          <w:szCs w:val="28"/>
        </w:rPr>
        <w:t>Il tempo di coronavirus ci ha fatto vivere un’esperienza nuova. E’ stato anzitutto un momento di r</w:t>
      </w:r>
      <w:r>
        <w:rPr>
          <w:rFonts w:ascii="Times New Roman" w:hAnsi="Times New Roman" w:cs="Times New Roman"/>
          <w:sz w:val="28"/>
          <w:szCs w:val="28"/>
        </w:rPr>
        <w:t>itiro a casa</w:t>
      </w:r>
      <w:r w:rsidRPr="008B480F">
        <w:rPr>
          <w:rFonts w:ascii="Times New Roman" w:hAnsi="Times New Roman" w:cs="Times New Roman"/>
          <w:sz w:val="28"/>
          <w:szCs w:val="28"/>
        </w:rPr>
        <w:t>. E se da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una parte, ci ha fatto sentire vicini nella fragilità ed ha fatto lievitare la s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olidarietà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, dall’altra ci ha aiutati a riscoprire la di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mensione domestica della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fede. Per tanti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stare a casa è stata l’occasione per pregare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 S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pesso davanti ad uno schermo televisivo o in streaming. O recitando il rosario, cosa per tanti rara in passato. </w:t>
      </w:r>
      <w:r w:rsidRPr="008B480F">
        <w:rPr>
          <w:rFonts w:ascii="Times New Roman" w:hAnsi="Times New Roman" w:cs="Times New Roman"/>
          <w:sz w:val="28"/>
          <w:szCs w:val="28"/>
        </w:rPr>
        <w:t xml:space="preserve">E’ un tempo non </w:t>
      </w:r>
      <w:r>
        <w:rPr>
          <w:rFonts w:ascii="Times New Roman" w:hAnsi="Times New Roman" w:cs="Times New Roman"/>
          <w:sz w:val="28"/>
          <w:szCs w:val="28"/>
        </w:rPr>
        <w:t xml:space="preserve">ancora </w:t>
      </w:r>
      <w:r w:rsidRPr="008B480F">
        <w:rPr>
          <w:rFonts w:ascii="Times New Roman" w:hAnsi="Times New Roman" w:cs="Times New Roman"/>
          <w:sz w:val="28"/>
          <w:szCs w:val="28"/>
        </w:rPr>
        <w:t xml:space="preserve">del tutto </w:t>
      </w:r>
      <w:r>
        <w:rPr>
          <w:rFonts w:ascii="Times New Roman" w:hAnsi="Times New Roman" w:cs="Times New Roman"/>
          <w:sz w:val="28"/>
          <w:szCs w:val="28"/>
        </w:rPr>
        <w:t>super</w:t>
      </w:r>
      <w:r w:rsidRPr="008B480F">
        <w:rPr>
          <w:rFonts w:ascii="Times New Roman" w:hAnsi="Times New Roman" w:cs="Times New Roman"/>
          <w:sz w:val="28"/>
          <w:szCs w:val="28"/>
        </w:rPr>
        <w:t>ato. C</w:t>
      </w:r>
      <w:r>
        <w:rPr>
          <w:rFonts w:ascii="Times New Roman" w:hAnsi="Times New Roman" w:cs="Times New Roman"/>
          <w:sz w:val="28"/>
          <w:szCs w:val="28"/>
        </w:rPr>
        <w:t>i sono</w:t>
      </w:r>
      <w:r w:rsidRPr="008B480F">
        <w:rPr>
          <w:rFonts w:ascii="Times New Roman" w:hAnsi="Times New Roman" w:cs="Times New Roman"/>
          <w:sz w:val="28"/>
          <w:szCs w:val="28"/>
        </w:rPr>
        <w:t xml:space="preserve"> da </w:t>
      </w:r>
      <w:r>
        <w:rPr>
          <w:rFonts w:ascii="Times New Roman" w:hAnsi="Times New Roman" w:cs="Times New Roman"/>
          <w:sz w:val="28"/>
          <w:szCs w:val="28"/>
        </w:rPr>
        <w:t>rispetta</w:t>
      </w:r>
      <w:r w:rsidRPr="008B480F">
        <w:rPr>
          <w:rFonts w:ascii="Times New Roman" w:hAnsi="Times New Roman" w:cs="Times New Roman"/>
          <w:sz w:val="28"/>
          <w:szCs w:val="28"/>
        </w:rPr>
        <w:t xml:space="preserve">re </w:t>
      </w:r>
      <w:r>
        <w:rPr>
          <w:rFonts w:ascii="Times New Roman" w:hAnsi="Times New Roman" w:cs="Times New Roman"/>
          <w:sz w:val="28"/>
          <w:szCs w:val="28"/>
        </w:rPr>
        <w:t>tant</w:t>
      </w:r>
      <w:r w:rsidRPr="008B480F">
        <w:rPr>
          <w:rFonts w:ascii="Times New Roman" w:hAnsi="Times New Roman" w:cs="Times New Roman"/>
          <w:sz w:val="28"/>
          <w:szCs w:val="28"/>
        </w:rPr>
        <w:t>e restrizioni ed il distanziamento fisico. N</w:t>
      </w:r>
      <w:r>
        <w:rPr>
          <w:rFonts w:ascii="Times New Roman" w:hAnsi="Times New Roman" w:cs="Times New Roman"/>
          <w:sz w:val="28"/>
          <w:szCs w:val="28"/>
        </w:rPr>
        <w:t>é p</w:t>
      </w:r>
      <w:r w:rsidRPr="008B480F">
        <w:rPr>
          <w:rFonts w:ascii="Times New Roman" w:hAnsi="Times New Roman" w:cs="Times New Roman"/>
          <w:sz w:val="28"/>
          <w:szCs w:val="28"/>
        </w:rPr>
        <w:t>otremo seguire le nostre liturgie senza tenere presenti</w:t>
      </w:r>
      <w:r>
        <w:rPr>
          <w:rFonts w:ascii="Times New Roman" w:hAnsi="Times New Roman" w:cs="Times New Roman"/>
          <w:sz w:val="28"/>
          <w:szCs w:val="28"/>
        </w:rPr>
        <w:t xml:space="preserve"> le</w:t>
      </w:r>
      <w:r w:rsidRPr="008B480F">
        <w:rPr>
          <w:rFonts w:ascii="Times New Roman" w:hAnsi="Times New Roman" w:cs="Times New Roman"/>
          <w:sz w:val="28"/>
          <w:szCs w:val="28"/>
        </w:rPr>
        <w:t xml:space="preserve"> prescrizioni sul distanziamento </w:t>
      </w:r>
      <w:r>
        <w:rPr>
          <w:rFonts w:ascii="Times New Roman" w:hAnsi="Times New Roman" w:cs="Times New Roman"/>
          <w:sz w:val="28"/>
          <w:szCs w:val="28"/>
        </w:rPr>
        <w:t xml:space="preserve">fisico </w:t>
      </w:r>
      <w:r w:rsidRPr="008B480F">
        <w:rPr>
          <w:rFonts w:ascii="Times New Roman" w:hAnsi="Times New Roman" w:cs="Times New Roman"/>
          <w:sz w:val="28"/>
          <w:szCs w:val="28"/>
        </w:rPr>
        <w:t xml:space="preserve">e sulla limitazione dei posti, </w:t>
      </w:r>
      <w:r>
        <w:rPr>
          <w:rFonts w:ascii="Times New Roman" w:hAnsi="Times New Roman" w:cs="Times New Roman"/>
          <w:sz w:val="28"/>
          <w:szCs w:val="28"/>
        </w:rPr>
        <w:t>sull’igienizzazione</w:t>
      </w:r>
      <w:r w:rsidRPr="008B480F">
        <w:rPr>
          <w:rFonts w:ascii="Times New Roman" w:hAnsi="Times New Roman" w:cs="Times New Roman"/>
          <w:sz w:val="28"/>
          <w:szCs w:val="28"/>
        </w:rPr>
        <w:t>.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Non sono possibili tutte le manifestazioni popolari che contraddistinguevano la nostra estate.</w:t>
      </w:r>
    </w:p>
    <w:p w:rsidR="00447387" w:rsidRPr="008B480F" w:rsidRDefault="00447387" w:rsidP="00447387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 fede possiamo dire che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questo tempo di contagio da covid-19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 ci è mancato lo sguardo amorevole e la vicinanza del Signore. Anche se ancora l’invisibile male non è sconfitto, possiamo ringraziare Dio, perché ha risparmiato ulteriori sofferenze al nostro popolo già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tanto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provato per altro! </w:t>
      </w:r>
    </w:p>
    <w:p w:rsidR="00447387" w:rsidRDefault="00447387" w:rsidP="00447387">
      <w:pPr>
        <w:spacing w:after="150"/>
        <w:ind w:right="-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A71B1F" w:rsidRPr="008B480F" w:rsidRDefault="00A71B1F" w:rsidP="00447387">
      <w:pPr>
        <w:spacing w:after="150"/>
        <w:ind w:right="-425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“Un paese senza paese”.</w:t>
      </w:r>
    </w:p>
    <w:p w:rsidR="00333BBF" w:rsidRDefault="00A71B1F" w:rsidP="00333BBF">
      <w:pPr>
        <w:spacing w:after="150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Mi colpiva questa affermazione di un anziano </w:t>
      </w:r>
      <w:r w:rsidR="002C1321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letto che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dimostrava di conoscere bene la vostra realtà. Con senso di realismo e di concretezza sottolineava </w:t>
      </w:r>
      <w:r w:rsidR="002C1321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il vero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problema di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un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paese</w:t>
      </w:r>
      <w:r w:rsidR="00873B55">
        <w:rPr>
          <w:rFonts w:ascii="Times New Roman" w:eastAsia="Times New Roman" w:hAnsi="Times New Roman" w:cs="Times New Roman"/>
          <w:sz w:val="28"/>
          <w:szCs w:val="28"/>
          <w:lang w:eastAsia="it-IT"/>
        </w:rPr>
        <w:t>, diviso in tre comunità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essere </w:t>
      </w:r>
      <w:r w:rsidR="002C1321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un paese senza paese</w:t>
      </w:r>
      <w:r w:rsidR="002C1321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873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 paese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senza </w:t>
      </w:r>
      <w:r w:rsidR="00873B55">
        <w:rPr>
          <w:rFonts w:ascii="Times New Roman" w:eastAsia="Times New Roman" w:hAnsi="Times New Roman" w:cs="Times New Roman"/>
          <w:sz w:val="28"/>
          <w:szCs w:val="28"/>
          <w:lang w:eastAsia="it-IT"/>
        </w:rPr>
        <w:t>unità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municipale</w:t>
      </w:r>
      <w:r w:rsidR="00873B55">
        <w:rPr>
          <w:rFonts w:ascii="Times New Roman" w:eastAsia="Times New Roman" w:hAnsi="Times New Roman" w:cs="Times New Roman"/>
          <w:sz w:val="28"/>
          <w:szCs w:val="28"/>
          <w:lang w:eastAsia="it-IT"/>
        </w:rPr>
        <w:t>, ove le stesse strade di collegamento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73B55">
        <w:rPr>
          <w:rFonts w:ascii="Times New Roman" w:eastAsia="Times New Roman" w:hAnsi="Times New Roman" w:cs="Times New Roman"/>
          <w:sz w:val="28"/>
          <w:szCs w:val="28"/>
          <w:lang w:eastAsia="it-IT"/>
        </w:rPr>
        <w:t>sono malmesse o interrotte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="00873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Penso alla strada che collegava direttamente Careri a Natile nuovo. 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Ora interrotta. </w:t>
      </w:r>
      <w:r w:rsidR="00873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 anche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al</w:t>
      </w:r>
      <w:r w:rsidR="00873B55">
        <w:rPr>
          <w:rFonts w:ascii="Times New Roman" w:eastAsia="Times New Roman" w:hAnsi="Times New Roman" w:cs="Times New Roman"/>
          <w:sz w:val="28"/>
          <w:szCs w:val="28"/>
          <w:lang w:eastAsia="it-IT"/>
        </w:rPr>
        <w:t>l’altra strada di col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legamento Careri-Natile-Platì </w:t>
      </w:r>
      <w:r w:rsidR="00873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malandata ed in un punto portata via dalla frana. </w:t>
      </w:r>
    </w:p>
    <w:p w:rsidR="00333BBF" w:rsidRPr="008B480F" w:rsidRDefault="00333BBF" w:rsidP="00333BBF">
      <w:pPr>
        <w:spacing w:after="150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 aiuta essere un paese diviso in tre comunità/frazioni: Careri, centro municipale, con la sua 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bella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collocazione panoramica; Natile, 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col suo antico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centro storico che permane nonostante il trasferimento 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dell’abitato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dopo l’alluvione del 1951; Natile nuovo, ricostruito in un’area 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>distante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, con famiglie più giovani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ed un maggior numero di abitanti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. Insieme formano una comun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>ità di più di duemila abitanti. Ma divis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nelle t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 comunità, 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tendono ad affermare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ognuna una 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>propria identità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>s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è 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>sempre più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deboli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’unità municipale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 può essere solo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giuridica e formale. Questa è la debolezza di un comune, che, nonostante tutto, ha le sue risorse e 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>positività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EB105B" w:rsidRPr="008B480F" w:rsidRDefault="00873B55" w:rsidP="00EB105B">
      <w:pPr>
        <w:spacing w:after="150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ab/>
        <w:t>Il percorso a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mministrativo commissariale 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deciso 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ristabilire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prassi di legalità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>porta a risultati sperati solo se trova collaborazione da</w:t>
      </w:r>
      <w:r w:rsidR="003A037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parte de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>i tanti cittadini one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sti. L’impegno  della Com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missione prefettizia di </w:t>
      </w:r>
      <w:r w:rsidR="003E46DE">
        <w:rPr>
          <w:rFonts w:ascii="Times New Roman" w:eastAsia="Times New Roman" w:hAnsi="Times New Roman" w:cs="Times New Roman"/>
          <w:sz w:val="28"/>
          <w:szCs w:val="28"/>
          <w:lang w:eastAsia="it-IT"/>
        </w:rPr>
        <w:t>stabilizzare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 lavoratori LSU-LPU pone fine ad uno stato di precarietà di oltre venti lavoratori che finalmente</w:t>
      </w:r>
      <w:r w:rsidR="00333BBF" w:rsidRP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>vedono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finire dopo ben 23 anni la l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>oro condizione di precariato. E’ u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segno di speranza per quest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>o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paese, la cui collocazione offre bei paesaggi sul mare, con uno sguardo a 360° 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>tra mare e monti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>. Uno sguardo dall’alto che incanta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>, un balcone che si affaccia sullo Jonio con la catena dell’Aspromonte che appare nella varietà delle sue forme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>!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 s’intravedono ricette preconfezionate per la soluzione di tali problemi. Ma </w:t>
      </w:r>
      <w:r w:rsidR="00EB105B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 percorso d’integrazione territoriale, mettendo insieme le proprie risorse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</w:t>
      </w:r>
      <w:r w:rsidR="00EB105B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salvaguardando le peculiarità di ciascuna comunità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EB105B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 favori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rebb</w:t>
      </w:r>
      <w:r w:rsidR="00EB105B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e la crescita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EB105B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3E46DE" w:rsidRDefault="003E46DE" w:rsidP="003E46DE">
      <w:pPr>
        <w:spacing w:after="150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a comunità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può crescere solo con l’apporto di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cittadini responsabili e partecipi alla vita pubblica,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affronta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no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insieme i problemi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senza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cede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re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passo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alle chiusure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senza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disinteressa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si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ciò che accade attorno.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Questo porterebbe al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la fine d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>ell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comunità! </w:t>
      </w:r>
      <w:r w:rsidR="00EB105B">
        <w:rPr>
          <w:rFonts w:ascii="Times New Roman" w:eastAsia="Times New Roman" w:hAnsi="Times New Roman" w:cs="Times New Roman"/>
          <w:sz w:val="28"/>
          <w:szCs w:val="28"/>
          <w:lang w:eastAsia="it-IT"/>
        </w:rPr>
        <w:t>Ess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ricorda momenti di impegno sociale, 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>come la reazione pubblica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fronte ad importanti opere iniziate nel territorio comunale e non portate a termine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(strada di collegamento Bovalino-Platì-Bagnara) o 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dimostra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>zione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difesa del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mantenimento del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scuola 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el paese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9922A2" w:rsidRDefault="009532E0" w:rsidP="009532E0">
      <w:pPr>
        <w:spacing w:after="150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Ho percorso il territorio cittadino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>, trovando tante porte aperte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>incontr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ndo 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anziani e malati.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Soprattutto per loro 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>son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 venuto. </w:t>
      </w:r>
      <w:r w:rsidR="00EF141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L’impressione è che la componente anziani prevalga di gran lunga su quella giovanile. 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Gli anziani non nascondono la preoccupazione per il futuro del paese. 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>D’altra parte se non c’è lavoro quale speranza di futuro può esserci per i giovani?</w:t>
      </w:r>
      <w:r w:rsidR="00447387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Ho incrociato via </w:t>
      </w:r>
      <w:r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dell’emigrante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. Sì, il paese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soff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molto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l’emigrazione. Sono molte le famiglie andate vie e tante qui residenti lavor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>an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 altrove. </w:t>
      </w:r>
    </w:p>
    <w:p w:rsidR="00A71B1F" w:rsidRPr="00447387" w:rsidRDefault="009532E0" w:rsidP="00447387">
      <w:pPr>
        <w:spacing w:after="150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Le tradizioni religiose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>, che quest’anno hanno subito un rallentamento a causa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delle restrizioni dovute a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>lla pandemia,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rappresentano nell’immaginario collettivo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un collante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>. M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fino a che punto?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Anche le tradizioni popolari 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 non vogliono finire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hanno bisogno di purificazione 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>e adeguamento ai tempi che cambiano ed essere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più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>risponde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>nti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alle istanze evangeliche. 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fronte a tante difficoltà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presenti 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 manca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a voglia di non arrendersi</w:t>
      </w:r>
      <w:r w:rsidR="00333BBF">
        <w:rPr>
          <w:rFonts w:ascii="Times New Roman" w:eastAsia="Times New Roman" w:hAnsi="Times New Roman" w:cs="Times New Roman"/>
          <w:sz w:val="28"/>
          <w:szCs w:val="28"/>
          <w:lang w:eastAsia="it-IT"/>
        </w:rPr>
        <w:t>, d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rialzarsi, di ritrovare unità e compattezza. </w:t>
      </w:r>
      <w:r w:rsidR="009F4973"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</w:p>
    <w:p w:rsidR="00157DF9" w:rsidRDefault="00157DF9" w:rsidP="00475721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62085" w:rsidRPr="008B480F" w:rsidRDefault="00662085" w:rsidP="00475721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E’</w:t>
      </w:r>
      <w:r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tempo di ripartire! </w:t>
      </w:r>
    </w:p>
    <w:p w:rsidR="00662085" w:rsidRPr="008B480F" w:rsidRDefault="00662085" w:rsidP="00475721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9D5E70" w:rsidRPr="008B480F" w:rsidRDefault="002931E1" w:rsidP="00447387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Ora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</w:t>
      </w:r>
      <w:r w:rsidR="00C25B57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curva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 contagio sembra rallentare </w:t>
      </w:r>
      <w:r w:rsidR="0029273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è</w:t>
      </w:r>
      <w:r w:rsidR="0069244C"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tempo di ripartire!</w:t>
      </w:r>
      <w:r w:rsidR="00A71B1F"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C25B57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E’ tempo di ripartire, sapendo che senza il Signore nulla possiamo e quando pensiamo di costruire la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>casa comune senza di Lui</w:t>
      </w:r>
      <w:r w:rsidR="00C25B57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, prima o poi sperimenteremo il fallimento!</w:t>
      </w:r>
      <w:r w:rsidR="0069244C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E’ tempo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>di</w:t>
      </w:r>
      <w:r w:rsidR="0069244C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continuare il cammino e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>di</w:t>
      </w:r>
      <w:r w:rsidR="0069244C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ridare conforto e vicinanza agli ammalati, alle persone con gravi disabilità, a quanti soffrono o sono ai domiciliari. </w:t>
      </w:r>
      <w:r w:rsid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>Mi ha fatto piace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>re incro</w:t>
      </w:r>
      <w:r w:rsid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>ciare il volto sorridente di al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cuni di loro.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Tra gli scopi della mia visita vi era anche que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sto: </w:t>
      </w:r>
      <w:r w:rsidR="009922A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incontrare le persone con problemi di disabilità e </w:t>
      </w:r>
      <w:r w:rsid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quanti reclusi ai domiciliari soffrono nell’animo. </w:t>
      </w:r>
      <w:r w:rsidR="0069244C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Ripartire è ridare slancio al cammino </w:t>
      </w:r>
      <w:r w:rsidR="00E01DE6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tenendo presente</w:t>
      </w:r>
      <w:r w:rsidR="00A71B1F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alcune urgenze</w:t>
      </w:r>
      <w:r w:rsidR="009D5E70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475721" w:rsidRPr="008B480F" w:rsidRDefault="00475721" w:rsidP="00475721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71B1F" w:rsidRPr="0038153B" w:rsidRDefault="0038153B" w:rsidP="00CE5AFF">
      <w:pPr>
        <w:pStyle w:val="Paragrafoelenco"/>
        <w:numPr>
          <w:ilvl w:val="0"/>
          <w:numId w:val="2"/>
        </w:numPr>
        <w:spacing w:after="150"/>
        <w:ind w:left="0"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8153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Riprendere l’esperienza</w:t>
      </w:r>
      <w:r w:rsidR="00A71B1F" w:rsidRPr="0038153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pastorale </w:t>
      </w:r>
      <w:r w:rsidRPr="0038153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delle</w:t>
      </w:r>
      <w:r w:rsidR="00CE7BCE" w:rsidRPr="0038153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B839E0" w:rsidRPr="0038153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Comunità di parrocchie</w:t>
      </w:r>
      <w:r w:rsidR="00A71B1F" w:rsidRPr="0038153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già </w:t>
      </w:r>
      <w:r w:rsidRPr="0038153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inizia</w:t>
      </w:r>
      <w:r w:rsidR="00A71B1F" w:rsidRPr="0038153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ta. </w:t>
      </w:r>
      <w:r w:rsidR="009D5E70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L’impegno a portare avanti una pastorale in rete </w:t>
      </w:r>
      <w:r w:rsidR="002931E1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>dà</w:t>
      </w:r>
      <w:r w:rsidR="009D5E70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risultati positivi e </w:t>
      </w:r>
      <w:r w:rsidR="00A71B1F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>impedisce la chiusura e l’isolamento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</w:t>
      </w:r>
      <w:r w:rsidR="00A71B1F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la tentazione del</w:t>
      </w:r>
      <w:r w:rsidR="00A71B1F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>lo scoraggiamento.</w:t>
      </w:r>
      <w:r w:rsidR="009532E0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Questa parrocchia fa comunità con quelle di Benestare e Bovalino superiore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in modo da condividere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 </w:t>
      </w:r>
      <w:r w:rsidR="009532E0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cammino di collaborazione e condivisione. Ci sono attività, come la formazione e la preparazione alla cresima degli adulti, la pastorale giovanile ed oratoriale, </w:t>
      </w:r>
      <w:r w:rsidR="00CE5AFF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catechesi, </w:t>
      </w:r>
      <w:r w:rsidR="009532E0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vanno </w:t>
      </w:r>
      <w:r w:rsidR="00CE5AFF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>organizzate insieme. Ho già visto in passato tanta disponibilità</w:t>
      </w:r>
      <w:r w:rsidR="009532E0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E5AFF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>in questa direzione. Sono certo che riprenderà con la collaborazione di tutti e di ciascuno.</w:t>
      </w:r>
      <w:r w:rsidR="0044738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447387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>Da soli non si va da nessuna parte.</w:t>
      </w:r>
    </w:p>
    <w:p w:rsidR="00475721" w:rsidRPr="008B480F" w:rsidRDefault="00475721" w:rsidP="00475721">
      <w:pPr>
        <w:pStyle w:val="Paragrafoelenco"/>
        <w:spacing w:after="150"/>
        <w:ind w:left="708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97378" w:rsidRPr="00BE3974" w:rsidRDefault="00447387" w:rsidP="00552D56">
      <w:pPr>
        <w:pStyle w:val="Paragrafoelenco"/>
        <w:numPr>
          <w:ilvl w:val="0"/>
          <w:numId w:val="2"/>
        </w:numPr>
        <w:spacing w:after="150"/>
        <w:ind w:left="142" w:right="-425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F</w:t>
      </w:r>
      <w:r w:rsidR="00CE7BCE" w:rsidRPr="00BE397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ormazione del gruppo Caritas parrocchiale</w:t>
      </w:r>
      <w:r w:rsidR="00CE7BCE" w:rsidRP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38153B" w:rsidRP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comunità devota al suo patrono </w:t>
      </w:r>
      <w:r w:rsidR="00552D56" w:rsidRP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>S. Antonio</w:t>
      </w:r>
      <w:r w:rsidR="0038153B" w:rsidRP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 deve accogliere il messaggio</w:t>
      </w:r>
      <w:r w:rsidR="00552D56" w:rsidRP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>: “</w:t>
      </w:r>
      <w:r w:rsidR="00552D56" w:rsidRPr="00BE3974">
        <w:rPr>
          <w:rFonts w:ascii="Times New Roman" w:hAnsi="Times New Roman" w:cs="Times New Roman"/>
          <w:i/>
          <w:sz w:val="28"/>
          <w:szCs w:val="28"/>
        </w:rPr>
        <w:t>La carità è l’anima della fede, essa la rende viva. Senza amore, la fede muore</w:t>
      </w:r>
      <w:r w:rsidR="00552D56" w:rsidRPr="00BE3974">
        <w:rPr>
          <w:rFonts w:ascii="Times New Roman" w:hAnsi="Times New Roman" w:cs="Times New Roman"/>
          <w:sz w:val="28"/>
          <w:szCs w:val="28"/>
        </w:rPr>
        <w:t xml:space="preserve">”. </w:t>
      </w:r>
      <w:r w:rsidR="00475721" w:rsidRP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>E’ da tempo che il cammino diocesano richiama l’attenzione agli ultimi ed ai poveri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invitando ogni </w:t>
      </w:r>
      <w:r w:rsidR="00552D56" w:rsidRP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>parrocchi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552D56" w:rsidRP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ad avere un gruppo </w:t>
      </w:r>
      <w:r w:rsidR="00475721" w:rsidRP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Caritas parrocchiale.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38153B" w:rsidRPr="00BE3974">
        <w:rPr>
          <w:rFonts w:ascii="Times New Roman" w:hAnsi="Times New Roman" w:cs="Times New Roman"/>
          <w:sz w:val="28"/>
          <w:szCs w:val="28"/>
        </w:rPr>
        <w:t>ssere veri devoti di S. Antonio</w:t>
      </w:r>
      <w:r>
        <w:rPr>
          <w:rFonts w:ascii="Times New Roman" w:hAnsi="Times New Roman" w:cs="Times New Roman"/>
          <w:sz w:val="28"/>
          <w:szCs w:val="28"/>
        </w:rPr>
        <w:t xml:space="preserve"> è a</w:t>
      </w:r>
      <w:r w:rsidRPr="00BE3974">
        <w:rPr>
          <w:rFonts w:ascii="Times New Roman" w:hAnsi="Times New Roman" w:cs="Times New Roman"/>
          <w:sz w:val="28"/>
          <w:szCs w:val="28"/>
        </w:rPr>
        <w:t xml:space="preserve">ccogliere </w:t>
      </w:r>
      <w:r>
        <w:rPr>
          <w:rFonts w:ascii="Times New Roman" w:hAnsi="Times New Roman" w:cs="Times New Roman"/>
          <w:sz w:val="28"/>
          <w:szCs w:val="28"/>
        </w:rPr>
        <w:t>il su</w:t>
      </w:r>
      <w:r w:rsidR="00362B8A">
        <w:rPr>
          <w:rFonts w:ascii="Times New Roman" w:hAnsi="Times New Roman" w:cs="Times New Roman"/>
          <w:sz w:val="28"/>
          <w:szCs w:val="28"/>
        </w:rPr>
        <w:t>o messaggio spirituale</w:t>
      </w:r>
      <w:r w:rsidR="0038153B" w:rsidRPr="00BE3974">
        <w:rPr>
          <w:rFonts w:ascii="Times New Roman" w:hAnsi="Times New Roman" w:cs="Times New Roman"/>
          <w:sz w:val="28"/>
          <w:szCs w:val="28"/>
        </w:rPr>
        <w:t>.</w:t>
      </w:r>
    </w:p>
    <w:p w:rsidR="00AE4D33" w:rsidRPr="008B480F" w:rsidRDefault="00F97378" w:rsidP="0038153B">
      <w:pPr>
        <w:spacing w:after="150"/>
        <w:ind w:left="142" w:right="-42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552D56" w:rsidRPr="008B480F">
        <w:rPr>
          <w:rFonts w:ascii="Times New Roman" w:hAnsi="Times New Roman" w:cs="Times New Roman"/>
          <w:sz w:val="28"/>
          <w:szCs w:val="28"/>
        </w:rPr>
        <w:t xml:space="preserve"> </w:t>
      </w:r>
      <w:r w:rsidR="00AE4D33"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la priorità della formazione </w:t>
      </w:r>
      <w:r>
        <w:rPr>
          <w:rFonts w:ascii="Times New Roman" w:hAnsi="Times New Roman" w:cs="Times New Roman"/>
          <w:i/>
          <w:sz w:val="28"/>
          <w:szCs w:val="28"/>
        </w:rPr>
        <w:t>cristiana</w:t>
      </w:r>
      <w:r w:rsidR="003815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53B" w:rsidRPr="0038153B">
        <w:rPr>
          <w:rFonts w:ascii="Times New Roman" w:hAnsi="Times New Roman" w:cs="Times New Roman"/>
          <w:sz w:val="28"/>
          <w:szCs w:val="28"/>
        </w:rPr>
        <w:t>si svolge secondo</w:t>
      </w:r>
      <w:r w:rsidR="00475721" w:rsidRPr="008B480F">
        <w:rPr>
          <w:rFonts w:ascii="Times New Roman" w:hAnsi="Times New Roman" w:cs="Times New Roman"/>
          <w:sz w:val="28"/>
          <w:szCs w:val="28"/>
        </w:rPr>
        <w:t xml:space="preserve"> </w:t>
      </w:r>
      <w:r w:rsidR="00AE4D33" w:rsidRPr="008B480F">
        <w:rPr>
          <w:rFonts w:ascii="Times New Roman" w:hAnsi="Times New Roman" w:cs="Times New Roman"/>
          <w:sz w:val="28"/>
          <w:szCs w:val="28"/>
        </w:rPr>
        <w:t xml:space="preserve">le indicazioni diocesane </w:t>
      </w:r>
      <w:r w:rsidR="00475721" w:rsidRPr="008B480F">
        <w:rPr>
          <w:rFonts w:ascii="Times New Roman" w:hAnsi="Times New Roman" w:cs="Times New Roman"/>
          <w:sz w:val="28"/>
          <w:szCs w:val="28"/>
        </w:rPr>
        <w:t xml:space="preserve">nei suoi </w:t>
      </w:r>
      <w:r w:rsidR="00AE4D33" w:rsidRPr="008B480F">
        <w:rPr>
          <w:rFonts w:ascii="Times New Roman" w:hAnsi="Times New Roman" w:cs="Times New Roman"/>
          <w:sz w:val="28"/>
          <w:szCs w:val="28"/>
        </w:rPr>
        <w:t>tr</w:t>
      </w:r>
      <w:r w:rsidR="00352628" w:rsidRPr="008B480F">
        <w:rPr>
          <w:rFonts w:ascii="Times New Roman" w:hAnsi="Times New Roman" w:cs="Times New Roman"/>
          <w:sz w:val="28"/>
          <w:szCs w:val="28"/>
        </w:rPr>
        <w:t>e livelli</w:t>
      </w:r>
      <w:r w:rsidR="00AE4D33" w:rsidRPr="008B480F">
        <w:rPr>
          <w:rFonts w:ascii="Times New Roman" w:hAnsi="Times New Roman" w:cs="Times New Roman"/>
          <w:sz w:val="28"/>
          <w:szCs w:val="28"/>
        </w:rPr>
        <w:t>:</w:t>
      </w:r>
    </w:p>
    <w:p w:rsidR="00AE4D33" w:rsidRPr="008B480F" w:rsidRDefault="00AE4D33" w:rsidP="00475721">
      <w:pPr>
        <w:pStyle w:val="Paragrafoelenco"/>
        <w:numPr>
          <w:ilvl w:val="0"/>
          <w:numId w:val="4"/>
        </w:numPr>
        <w:spacing w:before="100" w:beforeAutospacing="1" w:after="100" w:afterAutospacing="1"/>
        <w:ind w:left="284" w:right="-42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80F">
        <w:rPr>
          <w:rFonts w:ascii="Times New Roman" w:hAnsi="Times New Roman" w:cs="Times New Roman"/>
          <w:sz w:val="28"/>
          <w:szCs w:val="28"/>
        </w:rPr>
        <w:t xml:space="preserve">il </w:t>
      </w:r>
      <w:r w:rsidRPr="008B480F">
        <w:rPr>
          <w:rFonts w:ascii="Times New Roman" w:hAnsi="Times New Roman" w:cs="Times New Roman"/>
          <w:i/>
          <w:sz w:val="28"/>
          <w:szCs w:val="28"/>
        </w:rPr>
        <w:t>livello parrocchiale</w:t>
      </w:r>
      <w:r w:rsidRPr="008B480F">
        <w:rPr>
          <w:rFonts w:ascii="Times New Roman" w:hAnsi="Times New Roman" w:cs="Times New Roman"/>
          <w:sz w:val="28"/>
          <w:szCs w:val="28"/>
        </w:rPr>
        <w:t xml:space="preserve">, basato sull’incontro settimanale sulla Parola di Dio o </w:t>
      </w:r>
      <w:r w:rsidRPr="008B480F">
        <w:rPr>
          <w:rFonts w:ascii="Times New Roman" w:hAnsi="Times New Roman" w:cs="Times New Roman"/>
          <w:i/>
          <w:sz w:val="28"/>
          <w:szCs w:val="28"/>
        </w:rPr>
        <w:t>lectio divina</w:t>
      </w:r>
      <w:r w:rsidRPr="008B480F">
        <w:rPr>
          <w:rFonts w:ascii="Times New Roman" w:hAnsi="Times New Roman" w:cs="Times New Roman"/>
          <w:sz w:val="28"/>
          <w:szCs w:val="28"/>
        </w:rPr>
        <w:t xml:space="preserve"> (il martedì della Parola)</w:t>
      </w:r>
    </w:p>
    <w:p w:rsidR="00AE4D33" w:rsidRPr="008B480F" w:rsidRDefault="00AE4D33" w:rsidP="00475721">
      <w:pPr>
        <w:pStyle w:val="Paragrafoelenco"/>
        <w:numPr>
          <w:ilvl w:val="0"/>
          <w:numId w:val="4"/>
        </w:numPr>
        <w:spacing w:before="100" w:beforeAutospacing="1" w:after="100" w:afterAutospacing="1"/>
        <w:ind w:left="284" w:right="-42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80F">
        <w:rPr>
          <w:rFonts w:ascii="Times New Roman" w:hAnsi="Times New Roman" w:cs="Times New Roman"/>
          <w:sz w:val="28"/>
          <w:szCs w:val="28"/>
        </w:rPr>
        <w:t xml:space="preserve">Il </w:t>
      </w:r>
      <w:r w:rsidRPr="008B480F">
        <w:rPr>
          <w:rFonts w:ascii="Times New Roman" w:hAnsi="Times New Roman" w:cs="Times New Roman"/>
          <w:i/>
          <w:sz w:val="28"/>
          <w:szCs w:val="28"/>
        </w:rPr>
        <w:t>livello vicariale</w:t>
      </w:r>
      <w:r w:rsidRPr="008B480F">
        <w:rPr>
          <w:rFonts w:ascii="Times New Roman" w:hAnsi="Times New Roman" w:cs="Times New Roman"/>
          <w:sz w:val="28"/>
          <w:szCs w:val="28"/>
        </w:rPr>
        <w:t xml:space="preserve"> </w:t>
      </w:r>
      <w:r w:rsidR="00362B8A" w:rsidRPr="008B480F">
        <w:rPr>
          <w:rFonts w:ascii="Times New Roman" w:hAnsi="Times New Roman" w:cs="Times New Roman"/>
          <w:sz w:val="28"/>
          <w:szCs w:val="28"/>
        </w:rPr>
        <w:t>(ad Ardore</w:t>
      </w:r>
      <w:r w:rsidR="00362B8A">
        <w:rPr>
          <w:rFonts w:ascii="Times New Roman" w:hAnsi="Times New Roman" w:cs="Times New Roman"/>
          <w:sz w:val="28"/>
          <w:szCs w:val="28"/>
        </w:rPr>
        <w:t>)</w:t>
      </w:r>
      <w:r w:rsidR="00362B8A">
        <w:rPr>
          <w:rFonts w:ascii="Times New Roman" w:hAnsi="Times New Roman" w:cs="Times New Roman"/>
          <w:sz w:val="28"/>
          <w:szCs w:val="28"/>
        </w:rPr>
        <w:t xml:space="preserve"> </w:t>
      </w:r>
      <w:r w:rsidRPr="008B480F">
        <w:rPr>
          <w:rFonts w:ascii="Times New Roman" w:hAnsi="Times New Roman" w:cs="Times New Roman"/>
          <w:sz w:val="28"/>
          <w:szCs w:val="28"/>
        </w:rPr>
        <w:t>con gli incontri mensili di approfondimento sui diversi temi c</w:t>
      </w:r>
      <w:r w:rsidR="00362B8A">
        <w:rPr>
          <w:rFonts w:ascii="Times New Roman" w:hAnsi="Times New Roman" w:cs="Times New Roman"/>
          <w:sz w:val="28"/>
          <w:szCs w:val="28"/>
        </w:rPr>
        <w:t>he riguardano la vita cristiana.</w:t>
      </w:r>
    </w:p>
    <w:p w:rsidR="00AE4D33" w:rsidRPr="008B480F" w:rsidRDefault="00AE4D33" w:rsidP="00475721">
      <w:pPr>
        <w:pStyle w:val="Paragrafoelenco"/>
        <w:numPr>
          <w:ilvl w:val="0"/>
          <w:numId w:val="4"/>
        </w:numPr>
        <w:spacing w:before="100" w:beforeAutospacing="1" w:after="100" w:afterAutospacing="1"/>
        <w:ind w:left="284" w:right="-42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80F">
        <w:rPr>
          <w:rFonts w:ascii="Times New Roman" w:hAnsi="Times New Roman" w:cs="Times New Roman"/>
          <w:sz w:val="28"/>
          <w:szCs w:val="28"/>
        </w:rPr>
        <w:t xml:space="preserve">Il </w:t>
      </w:r>
      <w:r w:rsidRPr="008B480F">
        <w:rPr>
          <w:rFonts w:ascii="Times New Roman" w:hAnsi="Times New Roman" w:cs="Times New Roman"/>
          <w:i/>
          <w:sz w:val="28"/>
          <w:szCs w:val="28"/>
        </w:rPr>
        <w:t>livello diocesano,</w:t>
      </w:r>
      <w:r w:rsidRPr="008B480F">
        <w:rPr>
          <w:rFonts w:ascii="Times New Roman" w:hAnsi="Times New Roman" w:cs="Times New Roman"/>
          <w:sz w:val="28"/>
          <w:szCs w:val="28"/>
        </w:rPr>
        <w:t xml:space="preserve"> </w:t>
      </w:r>
      <w:r w:rsidR="00362B8A">
        <w:rPr>
          <w:rFonts w:ascii="Times New Roman" w:hAnsi="Times New Roman" w:cs="Times New Roman"/>
          <w:sz w:val="28"/>
          <w:szCs w:val="28"/>
        </w:rPr>
        <w:t xml:space="preserve">per gli </w:t>
      </w:r>
      <w:r w:rsidRPr="008B480F">
        <w:rPr>
          <w:rFonts w:ascii="Times New Roman" w:hAnsi="Times New Roman" w:cs="Times New Roman"/>
          <w:sz w:val="28"/>
          <w:szCs w:val="28"/>
        </w:rPr>
        <w:t xml:space="preserve">operatori pastorali della catechesi, della Caritas, dei ministeri, degli animatori liturgici, ecc.). </w:t>
      </w:r>
    </w:p>
    <w:p w:rsidR="00AE4D33" w:rsidRPr="008B480F" w:rsidRDefault="00475721" w:rsidP="00475721">
      <w:pPr>
        <w:spacing w:before="100" w:beforeAutospacing="1" w:after="100" w:afterAutospacing="1"/>
        <w:ind w:right="-425" w:firstLine="64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AE4D33"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Sulla scia del</w:t>
      </w:r>
      <w:r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S</w:t>
      </w:r>
      <w:r w:rsidR="00AE4D33" w:rsidRPr="008B480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anto Patrono</w:t>
      </w:r>
    </w:p>
    <w:p w:rsidR="00BE3974" w:rsidRPr="0038153B" w:rsidRDefault="0038153B" w:rsidP="00BE3974">
      <w:pPr>
        <w:spacing w:after="150"/>
        <w:ind w:right="-425" w:firstLine="64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Riscoprite la ragione dell’ave</w:t>
      </w:r>
      <w:r w:rsidR="00362B8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come patrono </w:t>
      </w:r>
      <w:r w:rsidR="00352628" w:rsidRPr="008B480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S. Antonio da Padov</w:t>
      </w:r>
      <w:r w:rsidR="00475721" w:rsidRPr="008B480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</w:t>
      </w:r>
      <w:r w:rsidR="00352628" w:rsidRPr="008B480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conosciuto come il santo dei miracoli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</w:t>
      </w:r>
      <w:r w:rsidR="00352628" w:rsidRPr="008B480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vero modello </w:t>
      </w:r>
      <w:r w:rsidR="00352628" w:rsidRPr="008B480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 vita cristiana.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362B8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nsigne p</w:t>
      </w:r>
      <w:r w:rsidR="00AE4D33" w:rsidRPr="008B480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redicatore e</w:t>
      </w:r>
      <w:r w:rsidR="00352628" w:rsidRPr="008B480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AE4D33" w:rsidRPr="008B480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confessore</w:t>
      </w:r>
      <w:r w:rsidR="00352628" w:rsidRPr="008B480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AE4D33" w:rsidRPr="00AE4D33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instancabile</w:t>
      </w:r>
      <w:r w:rsidR="00362B8A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, d</w:t>
      </w:r>
      <w:r w:rsidR="00352628" w:rsidRPr="008B480F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i lui un contemporaneo di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ss</w:t>
      </w:r>
      <w:r w:rsidR="00352628" w:rsidRPr="008B480F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e</w:t>
      </w:r>
      <w:r w:rsidR="00AE4D33" w:rsidRPr="00AE4D33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: «</w:t>
      </w:r>
      <w:r w:rsidR="00AE4D33" w:rsidRPr="00AE4D33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it-IT"/>
        </w:rPr>
        <w:t>Predicando, insegnando, ascoltando le confessioni, gli succedeva spesso di arrivare al tramonto senz’aver nemmeno potuto prendere cibo</w:t>
      </w:r>
      <w:r w:rsidR="00AE4D33" w:rsidRPr="00AE4D33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».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 xml:space="preserve"> </w:t>
      </w:r>
      <w:r w:rsidR="00352628" w:rsidRPr="008B480F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A</w:t>
      </w:r>
      <w:r w:rsidR="00AE4D33" w:rsidRPr="00AE4D33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lla predicazione itinerante altern</w:t>
      </w:r>
      <w:r w:rsidR="00352628" w:rsidRPr="008B480F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ava</w:t>
      </w:r>
      <w:r w:rsidR="00AE4D33" w:rsidRPr="00AE4D33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 xml:space="preserve"> periodi di </w:t>
      </w:r>
      <w:r w:rsidR="00AE4D33" w:rsidRPr="008B480F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it-IT"/>
        </w:rPr>
        <w:t>ritiro nella solitudine</w:t>
      </w:r>
      <w:r w:rsidR="00AE4D33" w:rsidRPr="00AE4D33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, com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’è</w:t>
      </w:r>
      <w:r w:rsidR="00AE4D33" w:rsidRPr="00AE4D33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 xml:space="preserve"> nella tradizione francescana.</w:t>
      </w:r>
      <w:r w:rsidR="00352628" w:rsidRPr="008B480F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 xml:space="preserve"> P</w:t>
      </w:r>
      <w:r w:rsidR="00AE4D33" w:rsidRPr="008B480F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it-IT"/>
        </w:rPr>
        <w:t xml:space="preserve">er </w:t>
      </w:r>
      <w:r w:rsidR="00BE3974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it-IT"/>
        </w:rPr>
        <w:t xml:space="preserve">S. </w:t>
      </w:r>
      <w:r w:rsidR="00AE4D33" w:rsidRPr="008B480F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it-IT"/>
        </w:rPr>
        <w:t xml:space="preserve">Antonio la vita attiva </w:t>
      </w:r>
      <w:r w:rsidR="00362B8A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it-IT"/>
        </w:rPr>
        <w:t>era</w:t>
      </w:r>
      <w:r w:rsidR="00AE4D33" w:rsidRPr="008B480F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it-IT"/>
        </w:rPr>
        <w:t xml:space="preserve"> espressione </w:t>
      </w:r>
      <w:r w:rsidR="00AE4D33" w:rsidRPr="008B480F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it-IT"/>
        </w:rPr>
        <w:lastRenderedPageBreak/>
        <w:t>dell’amore verso il prossimo, quella contemplativa dell’amore verso Dio.</w:t>
      </w:r>
      <w:r w:rsidR="00AE4D33" w:rsidRPr="00AE4D33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 xml:space="preserve"> </w:t>
      </w:r>
      <w:r w:rsidR="00362B8A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Carità e povertà sono per lui due pilastri essenziali della vita cristiana</w:t>
      </w:r>
      <w:r w:rsidR="00BE3974" w:rsidRPr="0038153B">
        <w:rPr>
          <w:rFonts w:ascii="Times New Roman" w:eastAsia="Times New Roman" w:hAnsi="Times New Roman" w:cs="Times New Roman"/>
          <w:sz w:val="28"/>
          <w:szCs w:val="28"/>
          <w:lang w:eastAsia="it-IT"/>
        </w:rPr>
        <w:t>: “</w:t>
      </w:r>
      <w:r w:rsidR="00BE3974" w:rsidRPr="0038153B">
        <w:rPr>
          <w:rFonts w:ascii="Times New Roman" w:hAnsi="Times New Roman" w:cs="Times New Roman"/>
          <w:i/>
          <w:sz w:val="28"/>
          <w:szCs w:val="28"/>
        </w:rPr>
        <w:t>La natura ci genera poveri, nudi si viene al mondo, nudi si muore. È stata la malizia che ha creato i ricchi, e chi brama diventare ricco inciampa nella trappola tesa dal demonio… Lo Spirito del Signore è lo spirito di povertà. I forti sono i poveri, che non vacillano né nella prosperità né nelle avversità</w:t>
      </w:r>
      <w:r w:rsidR="00BE3974" w:rsidRPr="0038153B">
        <w:rPr>
          <w:rFonts w:ascii="Times New Roman" w:hAnsi="Times New Roman" w:cs="Times New Roman"/>
          <w:sz w:val="28"/>
          <w:szCs w:val="28"/>
        </w:rPr>
        <w:t>”. Ed ai ricchi diceva: “</w:t>
      </w:r>
      <w:r w:rsidR="00BE3974" w:rsidRPr="0038153B">
        <w:rPr>
          <w:rFonts w:ascii="Times New Roman" w:hAnsi="Times New Roman" w:cs="Times New Roman"/>
          <w:i/>
          <w:sz w:val="28"/>
          <w:szCs w:val="28"/>
        </w:rPr>
        <w:t>O ricchi, fatevi amici i poveri, accoglieteli nelle vostre case: saranno poi essi, i poveri, ad accogliervi negli eterni tabernacoli, dove c’è la bellezza della pace, la fiducia della sicurezza, e l’opulenta quiete dell’eterna sazietà</w:t>
      </w:r>
      <w:r w:rsidR="00BE3974" w:rsidRPr="0038153B">
        <w:rPr>
          <w:rFonts w:ascii="Times New Roman" w:hAnsi="Times New Roman" w:cs="Times New Roman"/>
          <w:sz w:val="28"/>
          <w:szCs w:val="28"/>
        </w:rPr>
        <w:t>”.</w:t>
      </w:r>
    </w:p>
    <w:p w:rsidR="00475721" w:rsidRPr="00AE4D33" w:rsidRDefault="00352628" w:rsidP="00475721">
      <w:pPr>
        <w:spacing w:after="150"/>
        <w:ind w:right="-425" w:firstLine="644"/>
        <w:jc w:val="both"/>
        <w:outlineLvl w:val="1"/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</w:pPr>
      <w:r w:rsidRPr="008B480F">
        <w:rPr>
          <w:rFonts w:ascii="Times New Roman" w:hAnsi="Times New Roman" w:cs="Times New Roman"/>
          <w:sz w:val="28"/>
          <w:szCs w:val="28"/>
        </w:rPr>
        <w:t>Antonio</w:t>
      </w:r>
      <w:r w:rsidR="00362B8A">
        <w:rPr>
          <w:rFonts w:ascii="Times New Roman" w:hAnsi="Times New Roman" w:cs="Times New Roman"/>
          <w:sz w:val="28"/>
          <w:szCs w:val="28"/>
        </w:rPr>
        <w:t>,</w:t>
      </w:r>
      <w:r w:rsidRPr="008B480F">
        <w:rPr>
          <w:rFonts w:ascii="Times New Roman" w:hAnsi="Times New Roman" w:cs="Times New Roman"/>
          <w:sz w:val="28"/>
          <w:szCs w:val="28"/>
        </w:rPr>
        <w:t xml:space="preserve"> profondamente animato da spirito francescano</w:t>
      </w:r>
      <w:r w:rsidR="00362B8A">
        <w:rPr>
          <w:rFonts w:ascii="Times New Roman" w:hAnsi="Times New Roman" w:cs="Times New Roman"/>
          <w:sz w:val="28"/>
          <w:szCs w:val="28"/>
        </w:rPr>
        <w:t xml:space="preserve">, ne </w:t>
      </w:r>
      <w:r w:rsidRPr="008B480F">
        <w:rPr>
          <w:rFonts w:ascii="Times New Roman" w:hAnsi="Times New Roman" w:cs="Times New Roman"/>
          <w:sz w:val="28"/>
          <w:szCs w:val="28"/>
        </w:rPr>
        <w:t>fa suoi i principi fondamentali</w:t>
      </w:r>
      <w:r w:rsidR="00362B8A">
        <w:rPr>
          <w:rFonts w:ascii="Times New Roman" w:hAnsi="Times New Roman" w:cs="Times New Roman"/>
          <w:sz w:val="28"/>
          <w:szCs w:val="28"/>
        </w:rPr>
        <w:t xml:space="preserve">: </w:t>
      </w:r>
      <w:r w:rsidRPr="008B480F">
        <w:rPr>
          <w:rFonts w:ascii="Times New Roman" w:hAnsi="Times New Roman" w:cs="Times New Roman"/>
          <w:sz w:val="28"/>
          <w:szCs w:val="28"/>
        </w:rPr>
        <w:t>l’amore per la povertà e la dedizione verso i poveri, l’impegno missionario, la dimensio</w:t>
      </w:r>
      <w:r w:rsidR="00475721" w:rsidRPr="008B480F">
        <w:rPr>
          <w:rFonts w:ascii="Times New Roman" w:hAnsi="Times New Roman" w:cs="Times New Roman"/>
          <w:sz w:val="28"/>
          <w:szCs w:val="28"/>
        </w:rPr>
        <w:t>ne contemplativa e il rispetto per la natura</w:t>
      </w:r>
      <w:r w:rsidR="00AE4D33" w:rsidRPr="00AE4D33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.</w:t>
      </w:r>
      <w:r w:rsidR="00475721" w:rsidRPr="008B480F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 xml:space="preserve"> </w:t>
      </w:r>
    </w:p>
    <w:p w:rsidR="00AE4D33" w:rsidRPr="00F97378" w:rsidRDefault="00552D56" w:rsidP="00475721">
      <w:pPr>
        <w:spacing w:before="100" w:beforeAutospacing="1" w:after="100" w:afterAutospacing="1"/>
        <w:ind w:right="-425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F9737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Una consegna finale</w:t>
      </w:r>
    </w:p>
    <w:p w:rsidR="00552D56" w:rsidRPr="00362B8A" w:rsidRDefault="00552D56" w:rsidP="00362B8A">
      <w:pPr>
        <w:spacing w:after="150"/>
        <w:ind w:right="-425" w:firstLine="644"/>
        <w:jc w:val="both"/>
        <w:outlineLvl w:val="1"/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Ci viene proprio dal vostro </w:t>
      </w:r>
      <w:r w:rsid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Santo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Patrono che </w:t>
      </w:r>
      <w:r w:rsid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amava 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ripete</w:t>
      </w:r>
      <w:r w:rsidR="00BE3974">
        <w:rPr>
          <w:rFonts w:ascii="Times New Roman" w:eastAsia="Times New Roman" w:hAnsi="Times New Roman" w:cs="Times New Roman"/>
          <w:sz w:val="28"/>
          <w:szCs w:val="28"/>
          <w:lang w:eastAsia="it-IT"/>
        </w:rPr>
        <w:t>re</w:t>
      </w: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: “</w:t>
      </w:r>
      <w:r w:rsidRPr="008B480F">
        <w:rPr>
          <w:rFonts w:ascii="Times New Roman" w:hAnsi="Times New Roman" w:cs="Times New Roman"/>
          <w:i/>
          <w:sz w:val="28"/>
          <w:szCs w:val="28"/>
        </w:rPr>
        <w:t>Il grande pericolo del cristiano è predicare e non praticare, credere</w:t>
      </w:r>
      <w:r w:rsidR="00BE3974">
        <w:rPr>
          <w:rFonts w:ascii="Times New Roman" w:hAnsi="Times New Roman" w:cs="Times New Roman"/>
          <w:i/>
          <w:sz w:val="28"/>
          <w:szCs w:val="28"/>
        </w:rPr>
        <w:t>,</w:t>
      </w:r>
      <w:r w:rsidRPr="008B480F">
        <w:rPr>
          <w:rFonts w:ascii="Times New Roman" w:hAnsi="Times New Roman" w:cs="Times New Roman"/>
          <w:i/>
          <w:sz w:val="28"/>
          <w:szCs w:val="28"/>
        </w:rPr>
        <w:t xml:space="preserve"> ma non vivere in accordo con ciò che si crede</w:t>
      </w:r>
      <w:r w:rsidRPr="008B480F">
        <w:rPr>
          <w:rFonts w:ascii="Times New Roman" w:hAnsi="Times New Roman" w:cs="Times New Roman"/>
          <w:sz w:val="28"/>
          <w:szCs w:val="28"/>
        </w:rPr>
        <w:t>”.</w:t>
      </w:r>
      <w:r w:rsidR="00BE3974">
        <w:rPr>
          <w:rFonts w:ascii="Times New Roman" w:hAnsi="Times New Roman" w:cs="Times New Roman"/>
          <w:sz w:val="28"/>
          <w:szCs w:val="28"/>
        </w:rPr>
        <w:t xml:space="preserve"> </w:t>
      </w:r>
      <w:r w:rsidR="00362B8A" w:rsidRPr="008B480F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 xml:space="preserve">Non c’è vera devozione che non sia basata </w:t>
      </w:r>
      <w:r w:rsidR="00362B8A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su</w:t>
      </w:r>
      <w:r w:rsidR="00362B8A" w:rsidRPr="008B480F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l desiderio di imitazione</w:t>
      </w:r>
      <w:r w:rsidR="00362B8A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 xml:space="preserve"> dei Santi</w:t>
      </w:r>
      <w:r w:rsidR="00362B8A" w:rsidRPr="008B480F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 xml:space="preserve">. </w:t>
      </w:r>
      <w:r w:rsidR="00362B8A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 xml:space="preserve">Un desiderio che si esprime anche </w:t>
      </w:r>
      <w:r w:rsidR="00362B8A" w:rsidRPr="008B480F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>nel segno dell’abito che alcuni tra voi indossano per devozione.</w:t>
      </w:r>
      <w:r w:rsidR="00362B8A">
        <w:rPr>
          <w:rFonts w:ascii="Times New Roman" w:eastAsia="Times New Roman" w:hAnsi="Times New Roman" w:cs="Times New Roman"/>
          <w:spacing w:val="7"/>
          <w:sz w:val="28"/>
          <w:szCs w:val="28"/>
          <w:lang w:eastAsia="it-IT"/>
        </w:rPr>
        <w:t xml:space="preserve"> </w:t>
      </w:r>
      <w:r w:rsidR="00BE3974">
        <w:rPr>
          <w:rFonts w:ascii="Times New Roman" w:hAnsi="Times New Roman" w:cs="Times New Roman"/>
          <w:sz w:val="28"/>
          <w:szCs w:val="28"/>
        </w:rPr>
        <w:t xml:space="preserve">Ritornare ad una fede semplice e vera più rispondente al messaggio delle beatitudini è questa la </w:t>
      </w:r>
      <w:r w:rsidR="00362B8A">
        <w:rPr>
          <w:rFonts w:ascii="Times New Roman" w:hAnsi="Times New Roman" w:cs="Times New Roman"/>
          <w:sz w:val="28"/>
          <w:szCs w:val="28"/>
        </w:rPr>
        <w:t xml:space="preserve">grande </w:t>
      </w:r>
      <w:r w:rsidR="00BE3974">
        <w:rPr>
          <w:rFonts w:ascii="Times New Roman" w:hAnsi="Times New Roman" w:cs="Times New Roman"/>
          <w:sz w:val="28"/>
          <w:szCs w:val="28"/>
        </w:rPr>
        <w:t>consegna d</w:t>
      </w:r>
      <w:r w:rsidR="00362B8A">
        <w:rPr>
          <w:rFonts w:ascii="Times New Roman" w:hAnsi="Times New Roman" w:cs="Times New Roman"/>
          <w:sz w:val="28"/>
          <w:szCs w:val="28"/>
        </w:rPr>
        <w:t>i</w:t>
      </w:r>
      <w:r w:rsidR="00BE3974">
        <w:rPr>
          <w:rFonts w:ascii="Times New Roman" w:hAnsi="Times New Roman" w:cs="Times New Roman"/>
          <w:sz w:val="28"/>
          <w:szCs w:val="28"/>
        </w:rPr>
        <w:t xml:space="preserve"> S. Antonio.</w:t>
      </w:r>
    </w:p>
    <w:p w:rsidR="001D068E" w:rsidRPr="008B480F" w:rsidRDefault="00CE7BCE" w:rsidP="00475721">
      <w:pPr>
        <w:spacing w:before="100" w:beforeAutospacing="1" w:after="100" w:afterAutospacing="1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13</w:t>
      </w:r>
      <w:r w:rsidR="001D068E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</w:t>
      </w:r>
      <w:r w:rsidR="009D5E70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iugn</w:t>
      </w:r>
      <w:r w:rsidR="001D068E" w:rsidRPr="008B480F">
        <w:rPr>
          <w:rFonts w:ascii="Times New Roman" w:eastAsia="Times New Roman" w:hAnsi="Times New Roman" w:cs="Times New Roman"/>
          <w:sz w:val="28"/>
          <w:szCs w:val="28"/>
          <w:lang w:eastAsia="it-IT"/>
        </w:rPr>
        <w:t>o 2020</w:t>
      </w:r>
    </w:p>
    <w:p w:rsidR="00E6130E" w:rsidRPr="008B480F" w:rsidRDefault="001D068E" w:rsidP="00F97378">
      <w:pPr>
        <w:ind w:left="4963" w:right="-42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480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8752" behindDoc="1" locked="0" layoutInCell="1" allowOverlap="1" wp14:anchorId="0D0E3563" wp14:editId="7522C172">
            <wp:simplePos x="0" y="0"/>
            <wp:positionH relativeFrom="column">
              <wp:posOffset>688975</wp:posOffset>
            </wp:positionH>
            <wp:positionV relativeFrom="paragraph">
              <wp:posOffset>13970</wp:posOffset>
            </wp:positionV>
            <wp:extent cx="4496435" cy="18415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80F">
        <w:rPr>
          <w:rFonts w:ascii="Times New Roman" w:eastAsia="Times New Roman" w:hAnsi="Times New Roman" w:cs="Times New Roman"/>
          <w:b/>
          <w:iCs/>
          <w:sz w:val="28"/>
          <w:szCs w:val="28"/>
        </w:rPr>
        <w:t>Francesco O</w:t>
      </w:r>
      <w:r w:rsidRPr="008B480F">
        <w:rPr>
          <w:rFonts w:ascii="Times New Roman" w:eastAsia="Times New Roman" w:hAnsi="Times New Roman" w:cs="Times New Roman"/>
          <w:b/>
          <w:iCs/>
          <w:smallCaps/>
          <w:sz w:val="28"/>
          <w:szCs w:val="28"/>
        </w:rPr>
        <w:t>liva</w:t>
      </w:r>
    </w:p>
    <w:sectPr w:rsidR="00E6130E" w:rsidRPr="008B480F" w:rsidSect="003E5E89">
      <w:footerReference w:type="default" r:id="rId11"/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A0" w:rsidRDefault="00A437A0" w:rsidP="009D5E70">
      <w:r>
        <w:separator/>
      </w:r>
    </w:p>
  </w:endnote>
  <w:endnote w:type="continuationSeparator" w:id="0">
    <w:p w:rsidR="00A437A0" w:rsidRDefault="00A437A0" w:rsidP="009D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ino">
    <w:altName w:val="Arabic Typesetting"/>
    <w:charset w:val="4D"/>
    <w:family w:val="script"/>
    <w:pitch w:val="variable"/>
    <w:sig w:usb0="00000001" w:usb1="40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661405"/>
      <w:docPartObj>
        <w:docPartGallery w:val="Page Numbers (Bottom of Page)"/>
        <w:docPartUnique/>
      </w:docPartObj>
    </w:sdtPr>
    <w:sdtEndPr/>
    <w:sdtContent>
      <w:p w:rsidR="009D5E70" w:rsidRDefault="009D5E7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8A">
          <w:rPr>
            <w:noProof/>
          </w:rPr>
          <w:t>5</w:t>
        </w:r>
        <w:r>
          <w:fldChar w:fldCharType="end"/>
        </w:r>
      </w:p>
    </w:sdtContent>
  </w:sdt>
  <w:p w:rsidR="009D5E70" w:rsidRDefault="009D5E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A0" w:rsidRDefault="00A437A0" w:rsidP="009D5E70">
      <w:r>
        <w:separator/>
      </w:r>
    </w:p>
  </w:footnote>
  <w:footnote w:type="continuationSeparator" w:id="0">
    <w:p w:rsidR="00A437A0" w:rsidRDefault="00A437A0" w:rsidP="009D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9F0"/>
    <w:multiLevelType w:val="hybridMultilevel"/>
    <w:tmpl w:val="3976EE72"/>
    <w:lvl w:ilvl="0" w:tplc="E676CC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551F5"/>
    <w:multiLevelType w:val="hybridMultilevel"/>
    <w:tmpl w:val="225A4CA4"/>
    <w:lvl w:ilvl="0" w:tplc="40D814CC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1460"/>
    <w:multiLevelType w:val="hybridMultilevel"/>
    <w:tmpl w:val="838C0050"/>
    <w:lvl w:ilvl="0" w:tplc="85520F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D33189"/>
    <w:multiLevelType w:val="hybridMultilevel"/>
    <w:tmpl w:val="B218E266"/>
    <w:lvl w:ilvl="0" w:tplc="0410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453B"/>
    <w:multiLevelType w:val="hybridMultilevel"/>
    <w:tmpl w:val="838C0050"/>
    <w:lvl w:ilvl="0" w:tplc="85520F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97"/>
    <w:rsid w:val="000076F7"/>
    <w:rsid w:val="00030E7A"/>
    <w:rsid w:val="00100C26"/>
    <w:rsid w:val="00157DF9"/>
    <w:rsid w:val="001D068E"/>
    <w:rsid w:val="002623B3"/>
    <w:rsid w:val="0029273F"/>
    <w:rsid w:val="002931E1"/>
    <w:rsid w:val="002C1321"/>
    <w:rsid w:val="00333BBF"/>
    <w:rsid w:val="00342501"/>
    <w:rsid w:val="00351446"/>
    <w:rsid w:val="00352628"/>
    <w:rsid w:val="00362B8A"/>
    <w:rsid w:val="0036522A"/>
    <w:rsid w:val="0038153B"/>
    <w:rsid w:val="003A037C"/>
    <w:rsid w:val="003A424B"/>
    <w:rsid w:val="003D5F14"/>
    <w:rsid w:val="003E46DE"/>
    <w:rsid w:val="003E5E89"/>
    <w:rsid w:val="0040641A"/>
    <w:rsid w:val="00447387"/>
    <w:rsid w:val="004677A4"/>
    <w:rsid w:val="00475721"/>
    <w:rsid w:val="004F7B73"/>
    <w:rsid w:val="00552D56"/>
    <w:rsid w:val="005A76AA"/>
    <w:rsid w:val="005F766C"/>
    <w:rsid w:val="00644FB0"/>
    <w:rsid w:val="00646CCF"/>
    <w:rsid w:val="00662085"/>
    <w:rsid w:val="0069244C"/>
    <w:rsid w:val="00696863"/>
    <w:rsid w:val="00757ABF"/>
    <w:rsid w:val="00795A90"/>
    <w:rsid w:val="007D4D37"/>
    <w:rsid w:val="007E4826"/>
    <w:rsid w:val="008167F5"/>
    <w:rsid w:val="00831128"/>
    <w:rsid w:val="00853DDB"/>
    <w:rsid w:val="00863E40"/>
    <w:rsid w:val="00873B55"/>
    <w:rsid w:val="00897CDF"/>
    <w:rsid w:val="008B480F"/>
    <w:rsid w:val="008B7EE1"/>
    <w:rsid w:val="008D3933"/>
    <w:rsid w:val="0093795A"/>
    <w:rsid w:val="009532E0"/>
    <w:rsid w:val="00957FF4"/>
    <w:rsid w:val="00991915"/>
    <w:rsid w:val="009922A2"/>
    <w:rsid w:val="009B2F1E"/>
    <w:rsid w:val="009D5E70"/>
    <w:rsid w:val="009E4C19"/>
    <w:rsid w:val="009F4973"/>
    <w:rsid w:val="00A437A0"/>
    <w:rsid w:val="00A71B1F"/>
    <w:rsid w:val="00AE4D33"/>
    <w:rsid w:val="00B04FA8"/>
    <w:rsid w:val="00B25642"/>
    <w:rsid w:val="00B402F7"/>
    <w:rsid w:val="00B44197"/>
    <w:rsid w:val="00B53004"/>
    <w:rsid w:val="00B839E0"/>
    <w:rsid w:val="00BD2D08"/>
    <w:rsid w:val="00BE3974"/>
    <w:rsid w:val="00C25B57"/>
    <w:rsid w:val="00C611BD"/>
    <w:rsid w:val="00C75168"/>
    <w:rsid w:val="00C96D93"/>
    <w:rsid w:val="00CC4500"/>
    <w:rsid w:val="00CD7BB2"/>
    <w:rsid w:val="00CE5AFF"/>
    <w:rsid w:val="00CE7BCE"/>
    <w:rsid w:val="00D424AC"/>
    <w:rsid w:val="00DD4966"/>
    <w:rsid w:val="00E01DE6"/>
    <w:rsid w:val="00E23F94"/>
    <w:rsid w:val="00E57E8F"/>
    <w:rsid w:val="00E6130E"/>
    <w:rsid w:val="00EB105B"/>
    <w:rsid w:val="00EF141D"/>
    <w:rsid w:val="00F169F0"/>
    <w:rsid w:val="00F92882"/>
    <w:rsid w:val="00F93A67"/>
    <w:rsid w:val="00F9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68E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AE4D33"/>
    <w:pPr>
      <w:spacing w:before="300" w:after="150"/>
      <w:outlineLvl w:val="1"/>
    </w:pPr>
    <w:rPr>
      <w:rFonts w:ascii="inherit" w:eastAsia="Times New Roman" w:hAnsi="inherit" w:cs="Times New Roman"/>
      <w:sz w:val="47"/>
      <w:szCs w:val="4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68E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D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E7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D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E7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D7BB2"/>
    <w:rPr>
      <w:b/>
      <w:bCs/>
    </w:rPr>
  </w:style>
  <w:style w:type="character" w:styleId="Enfasicorsivo">
    <w:name w:val="Emphasis"/>
    <w:basedOn w:val="Carpredefinitoparagrafo"/>
    <w:uiPriority w:val="20"/>
    <w:qFormat/>
    <w:rsid w:val="00991915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4D33"/>
    <w:rPr>
      <w:rFonts w:ascii="inherit" w:eastAsia="Times New Roman" w:hAnsi="inherit" w:cs="Times New Roman"/>
      <w:sz w:val="47"/>
      <w:szCs w:val="4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4D33"/>
    <w:pPr>
      <w:spacing w:after="150"/>
    </w:pPr>
    <w:rPr>
      <w:rFonts w:ascii="Open Sans" w:eastAsia="Times New Roman" w:hAnsi="Open Sans" w:cs="Times New Roman"/>
      <w:spacing w:val="7"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D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68E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AE4D33"/>
    <w:pPr>
      <w:spacing w:before="300" w:after="150"/>
      <w:outlineLvl w:val="1"/>
    </w:pPr>
    <w:rPr>
      <w:rFonts w:ascii="inherit" w:eastAsia="Times New Roman" w:hAnsi="inherit" w:cs="Times New Roman"/>
      <w:sz w:val="47"/>
      <w:szCs w:val="4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68E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D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E7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D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E7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D7BB2"/>
    <w:rPr>
      <w:b/>
      <w:bCs/>
    </w:rPr>
  </w:style>
  <w:style w:type="character" w:styleId="Enfasicorsivo">
    <w:name w:val="Emphasis"/>
    <w:basedOn w:val="Carpredefinitoparagrafo"/>
    <w:uiPriority w:val="20"/>
    <w:qFormat/>
    <w:rsid w:val="00991915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4D33"/>
    <w:rPr>
      <w:rFonts w:ascii="inherit" w:eastAsia="Times New Roman" w:hAnsi="inherit" w:cs="Times New Roman"/>
      <w:sz w:val="47"/>
      <w:szCs w:val="4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4D33"/>
    <w:pPr>
      <w:spacing w:after="150"/>
    </w:pPr>
    <w:rPr>
      <w:rFonts w:ascii="Open Sans" w:eastAsia="Times New Roman" w:hAnsi="Open Sans" w:cs="Times New Roman"/>
      <w:spacing w:val="7"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D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9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61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E2AA-CA39-409A-89E3-B12430F6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 Franco</cp:lastModifiedBy>
  <cp:revision>2</cp:revision>
  <cp:lastPrinted>2020-06-11T19:57:00Z</cp:lastPrinted>
  <dcterms:created xsi:type="dcterms:W3CDTF">2020-06-12T06:32:00Z</dcterms:created>
  <dcterms:modified xsi:type="dcterms:W3CDTF">2020-06-12T06:32:00Z</dcterms:modified>
</cp:coreProperties>
</file>